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6E" w:rsidRDefault="003E4A6E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5285" w:rsidRDefault="00E75285" w:rsidP="00E7528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</w:p>
    <w:p w:rsidR="003E4A6E" w:rsidRDefault="00E75285" w:rsidP="003E4A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3E4A6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</w:p>
    <w:p w:rsidR="00601C79" w:rsidRDefault="003E4A6E" w:rsidP="00E7528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оюн-зоок иштери чөйрөсүндөгү айрым чечимдери жөнүндө</w:t>
      </w:r>
      <w:r w:rsidR="00E75285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601C79" w:rsidRDefault="00E75285" w:rsidP="00E7528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 долбооруна </w:t>
      </w:r>
    </w:p>
    <w:p w:rsidR="00E75285" w:rsidRDefault="00601C79" w:rsidP="00E7528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E75285" w:rsidRDefault="00E75285" w:rsidP="00E7528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75285" w:rsidRDefault="00E75285" w:rsidP="00601C7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милдети</w:t>
      </w:r>
    </w:p>
    <w:p w:rsidR="00E75285" w:rsidRPr="00EB16B5" w:rsidRDefault="00E75285" w:rsidP="00601C7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16B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“</w:t>
      </w:r>
      <w:r w:rsidR="00EB16B5" w:rsidRPr="00EB16B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оюн-зоок иштери чөйрөсүндөгү айрым чечимдери жөнүндө</w:t>
      </w:r>
      <w:r w:rsidRPr="00EB16B5">
        <w:rPr>
          <w:rFonts w:ascii="Times New Roman" w:hAnsi="Times New Roman" w:cs="Times New Roman"/>
          <w:sz w:val="28"/>
          <w:szCs w:val="28"/>
          <w:lang w:val="ky-KG"/>
        </w:rPr>
        <w:t>” ушул токтомунун долбоору</w:t>
      </w:r>
      <w:r w:rsidR="00EB16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16B5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Республикасындагы оюн-зоок иши жөнүндө” Кыргыз Республикасынын Мыйзамынын </w:t>
      </w:r>
      <w:r w:rsidR="00EB16B5">
        <w:rPr>
          <w:rFonts w:ascii="Times New Roman" w:hAnsi="Times New Roman" w:cs="Times New Roman"/>
          <w:sz w:val="28"/>
          <w:szCs w:val="28"/>
          <w:lang w:val="ky-KG"/>
        </w:rPr>
        <w:t xml:space="preserve">7-беренесинин 3 жана 4-бөлүмдөрүнүн, </w:t>
      </w:r>
      <w:r w:rsidRPr="00EB16B5">
        <w:rPr>
          <w:rFonts w:ascii="Times New Roman" w:hAnsi="Times New Roman" w:cs="Times New Roman"/>
          <w:sz w:val="28"/>
          <w:szCs w:val="28"/>
          <w:lang w:val="ky-KG"/>
        </w:rPr>
        <w:t xml:space="preserve">8-беренесинин </w:t>
      </w:r>
      <w:r w:rsidR="00601C79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r w:rsidRPr="00EB16B5">
        <w:rPr>
          <w:rFonts w:ascii="Times New Roman" w:hAnsi="Times New Roman" w:cs="Times New Roman"/>
          <w:sz w:val="28"/>
          <w:szCs w:val="28"/>
          <w:lang w:val="ky-KG"/>
        </w:rPr>
        <w:t>4-бөлү</w:t>
      </w:r>
      <w:r w:rsidR="00EB16B5">
        <w:rPr>
          <w:rFonts w:ascii="Times New Roman" w:hAnsi="Times New Roman" w:cs="Times New Roman"/>
          <w:sz w:val="28"/>
          <w:szCs w:val="28"/>
          <w:lang w:val="ky-KG"/>
        </w:rPr>
        <w:t>мүнүн талаптарын</w:t>
      </w:r>
      <w:r w:rsidRPr="00EB16B5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 иштелип чыкты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75285" w:rsidRDefault="00E75285" w:rsidP="00601C7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 долбоорунун максаты оюн-зоок иштерин ишке ашыруу укугуна лицензия берүү үчүн акы төлөөнүн өлчөмүн белгилөө болуп саналат.</w:t>
      </w:r>
    </w:p>
    <w:p w:rsidR="00E75285" w:rsidRDefault="00E75285" w:rsidP="00601C7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Ошондой эле, токтом д</w:t>
      </w:r>
      <w:r w:rsidR="00493968">
        <w:rPr>
          <w:rFonts w:ascii="Times New Roman" w:hAnsi="Times New Roman" w:cs="Times New Roman"/>
          <w:sz w:val="28"/>
          <w:szCs w:val="28"/>
          <w:lang w:val="ky-KG"/>
        </w:rPr>
        <w:t xml:space="preserve">олбоордун негизги милдеттери </w:t>
      </w:r>
      <w:r>
        <w:rPr>
          <w:rFonts w:ascii="Times New Roman" w:hAnsi="Times New Roman" w:cs="Times New Roman"/>
          <w:sz w:val="28"/>
          <w:szCs w:val="28"/>
          <w:lang w:val="ky-KG"/>
        </w:rPr>
        <w:t>оюн-зоок</w:t>
      </w:r>
      <w:r w:rsidR="00493968">
        <w:rPr>
          <w:rFonts w:ascii="Times New Roman" w:hAnsi="Times New Roman" w:cs="Times New Roman"/>
          <w:sz w:val="28"/>
          <w:szCs w:val="28"/>
          <w:lang w:val="ky-KG"/>
        </w:rPr>
        <w:t xml:space="preserve"> иштерин мамлекеттик жөнгө салууну камсыздоо, оюн-зоок мекемелеринде кумар оюндарына карата талаптарды, алардын ишин лицензиялоо жана контролдоо тартиптерин белгилөө </w:t>
      </w:r>
      <w:r>
        <w:rPr>
          <w:rFonts w:ascii="Times New Roman" w:hAnsi="Times New Roman" w:cs="Times New Roman"/>
          <w:sz w:val="28"/>
          <w:szCs w:val="28"/>
          <w:lang w:val="ky-KG"/>
        </w:rPr>
        <w:t>болуп саналат.</w:t>
      </w:r>
    </w:p>
    <w:p w:rsidR="00601C79" w:rsidRDefault="00601C79" w:rsidP="00601C7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5285" w:rsidRDefault="00E75285" w:rsidP="00601C7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Ченемдик укуктук базаны талдоо</w:t>
      </w:r>
    </w:p>
    <w:p w:rsidR="0002539B" w:rsidRPr="008D49DA" w:rsidRDefault="0002539B" w:rsidP="00601C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49DA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Республикасындагы оюн-зоок иши жөнүндө” Кыргыз Республикасынын Мыйзамынын 7-беренесинин 3-бөлүмүнө ылайык, оюн-зоок ишин мамлекеттик жөнгө салууну Кыргыз Республикасынын Министрлер Кабинети  ыйгарым укуктуу мамлекеттик орган менен аныкталган тартипте жүзөгө ашырат.</w:t>
      </w:r>
    </w:p>
    <w:p w:rsidR="0002539B" w:rsidRPr="008D49DA" w:rsidRDefault="0002539B" w:rsidP="00E75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49DA">
        <w:rPr>
          <w:rFonts w:ascii="Times New Roman" w:hAnsi="Times New Roman" w:cs="Times New Roman"/>
          <w:sz w:val="28"/>
          <w:szCs w:val="28"/>
          <w:lang w:val="ky-KG"/>
        </w:rPr>
        <w:t>Аталган Мыйзамдын 7-беренесинин 4-бөлүмүнө ылайык, Оюн-зоок ишинин эсебин жүргүзүүнүн тартиби, шарттары жана отчёттуулук формалары Министрлер Кабинети тарабынан бекитилет.</w:t>
      </w:r>
    </w:p>
    <w:p w:rsidR="0002539B" w:rsidRPr="008D49DA" w:rsidRDefault="0002539B" w:rsidP="00E75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49DA">
        <w:rPr>
          <w:rFonts w:ascii="Times New Roman" w:hAnsi="Times New Roman" w:cs="Times New Roman"/>
          <w:sz w:val="28"/>
          <w:szCs w:val="28"/>
          <w:lang w:val="ky-KG"/>
        </w:rPr>
        <w:t>Ал эми, ушул эле Мыйзамдын 8-беренесинин 4-бөлүмүндө Лицензия берүү акы төлөө негизинде ишке ашырылаары жана лицензия берүү үчүн төлөнүүчү акынын өлчөмү Министрлер Кабинети тарабынан аныкталаары айтылган.</w:t>
      </w:r>
    </w:p>
    <w:p w:rsidR="00E75285" w:rsidRDefault="00E75285" w:rsidP="00E75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2022-жылдын 5-июлунда №</w:t>
      </w:r>
      <w:r w:rsidR="00601C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58 (3393) “Эркин-Тоо” гезитине жарыяланган, “Кыргыз Республикасындагы оюн-зоок иши жөнүндө” жана “Оюн-зоок ишинин маселелери боюнча айрым мыйзам актыларына өзгөртүүлөрдү киргизүү жөнүндө” Кыргыз Республикасынын мыйзамдары 2022-жылдын 22-июнунда Кыргыз Республикасынын Жогорку Кеңеши тарабынан кабыл алынып, Кыргыз Республикасынын Президенти тарабынан кол коюлган.</w:t>
      </w:r>
    </w:p>
    <w:p w:rsidR="008D49DA" w:rsidRDefault="008D49DA" w:rsidP="00E75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Ошону менен, Кыргыз Республикасынын “Кыргыз Республикасындагы оюн-зоок иши жөнүндө” Мыйзамынын 17-беренесине, Кыргыз Республикасынын “Оюн-зоок ишинин 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аселелери боюнча айрым мыйзам актыларына өзгөртүүлөрдү киргизүү жөнүндө” Мыйзамынын 7-беренесине ылайык, Кыргыз Республикасынын Министрлер Кабинети бир айлык мөөнөттө өзүнүн ченемдик укуктук актыларын ушул Мыйзамга шайкеш келтирүүсү зарыл.</w:t>
      </w:r>
    </w:p>
    <w:p w:rsidR="00F06D37" w:rsidRPr="00F06D37" w:rsidRDefault="008D49DA" w:rsidP="00F06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Ошентип, Кыргыз Республикасынын Министрлер Кабинет</w:t>
      </w:r>
      <w:r w:rsidR="00F06D37">
        <w:rPr>
          <w:rFonts w:ascii="Times New Roman" w:hAnsi="Times New Roman" w:cs="Times New Roman"/>
          <w:sz w:val="28"/>
          <w:szCs w:val="28"/>
          <w:lang w:val="ky-KG"/>
        </w:rPr>
        <w:t xml:space="preserve">инин ушул токтом долбоору жогоруда айтылган мыйзамдардын белгиленген ченемдерин ишке ашырууга багытталган. </w:t>
      </w:r>
      <w:r w:rsidR="00F06D37" w:rsidRPr="00F06D37">
        <w:rPr>
          <w:rFonts w:ascii="Times New Roman" w:hAnsi="Times New Roman" w:cs="Times New Roman"/>
          <w:sz w:val="28"/>
          <w:szCs w:val="28"/>
          <w:lang w:val="ky-KG"/>
        </w:rPr>
        <w:t>Атап айтканда, оюн-зоок ишин мамлекеттик жөнгө салуу, оюн-зоок жайларында (казинолордо, оюн автоматтарында, букмекердик кеңселерде, тотализаторлордо) кумар оюндарына талаптарды белгилөө, лицензиялык талаптар жана лицензиялоо, алардын ишин контролдоо тартиби, ошондой эле оюн-зоок ишинин субъекттеринин отчёттуулук маселелери.</w:t>
      </w:r>
    </w:p>
    <w:p w:rsidR="008D49DA" w:rsidRDefault="00F06D37" w:rsidP="00F06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6D37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F06D37">
        <w:rPr>
          <w:rFonts w:ascii="Times New Roman" w:hAnsi="Times New Roman" w:cs="Times New Roman"/>
          <w:sz w:val="28"/>
          <w:szCs w:val="28"/>
          <w:lang w:val="ky-KG"/>
        </w:rPr>
        <w:t>токтомунун долбоору иштелип чыкты. Долбоор менен Кыргыз Республикасында оюн-зоок ишин мамлекеттик жөнгө салуу жөнүндө жобону,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6D37">
        <w:rPr>
          <w:rFonts w:ascii="Times New Roman" w:hAnsi="Times New Roman" w:cs="Times New Roman"/>
          <w:sz w:val="28"/>
          <w:szCs w:val="28"/>
          <w:lang w:val="ky-KG"/>
        </w:rPr>
        <w:t>оюн-зоок жайларын жана кумар оюн уюмдарын түзүү жана күтүү менен байланышкан Кыргыз Республикасында оюн-зоок ишин лицензиялоо жөнүндө жобону оюн-зоок ишинин субъекттери тарабынан отчёт (маалымат) берүүнүн жана маалыматты ачуунун тартиби жөнүндө жобону бекитүү сунушталат.</w:t>
      </w:r>
    </w:p>
    <w:p w:rsidR="00601C79" w:rsidRDefault="00601C79" w:rsidP="00F06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5285" w:rsidRDefault="00E75285" w:rsidP="00601C7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E75285" w:rsidRDefault="00E75285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601C79" w:rsidRDefault="00601C79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5285" w:rsidRDefault="00E75285" w:rsidP="00601C7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E75285" w:rsidRDefault="00E75285" w:rsidP="00E75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 жөнүндө” Кыргыз Республикасынын Мыйзамынын 2</w:t>
      </w:r>
      <w:r w:rsidR="00037ABD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-берене</w:t>
      </w:r>
      <w:r w:rsidR="00037ABD">
        <w:rPr>
          <w:rFonts w:ascii="Times New Roman" w:hAnsi="Times New Roman" w:cs="Times New Roman"/>
          <w:sz w:val="28"/>
          <w:szCs w:val="28"/>
          <w:lang w:val="ky-KG"/>
        </w:rPr>
        <w:t xml:space="preserve">синин 1-бөлүгүнө </w:t>
      </w:r>
      <w:r>
        <w:rPr>
          <w:rFonts w:ascii="Times New Roman" w:hAnsi="Times New Roman" w:cs="Times New Roman"/>
          <w:sz w:val="28"/>
          <w:szCs w:val="28"/>
          <w:lang w:val="ky-KG"/>
        </w:rPr>
        <w:t>ылайык, аталган долбоор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</w:t>
      </w:r>
      <w:r w:rsidR="00037ABD">
        <w:rPr>
          <w:rFonts w:ascii="Times New Roman" w:hAnsi="Times New Roman" w:cs="Times New Roman"/>
          <w:sz w:val="28"/>
          <w:szCs w:val="28"/>
          <w:lang w:val="ky-KG"/>
        </w:rPr>
        <w:t>ган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01C79" w:rsidRDefault="00601C79" w:rsidP="00E75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5285" w:rsidRDefault="00E75285" w:rsidP="00601C7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E75285" w:rsidRDefault="00E75285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601C79" w:rsidRDefault="00601C79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5285" w:rsidRDefault="00E75285" w:rsidP="00601C7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Каржылоо зарылдыгы жөнүндө маалымат</w:t>
      </w:r>
    </w:p>
    <w:p w:rsidR="00E75285" w:rsidRDefault="00E75285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Ушул долбоорду кабыл алуу республикалык бюджеттен кошумча каражаттардын сарпталышын талап кылбайт.</w:t>
      </w:r>
    </w:p>
    <w:p w:rsidR="00601C79" w:rsidRDefault="00601C79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5285" w:rsidRDefault="00E75285" w:rsidP="00601C7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E75285" w:rsidRDefault="00E75285" w:rsidP="00E75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E75285" w:rsidRDefault="00E75285" w:rsidP="00E75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1C79" w:rsidRDefault="00601C79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1C79" w:rsidRDefault="00601C79" w:rsidP="00E752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1C79" w:rsidRPr="00601C79" w:rsidRDefault="00601C79" w:rsidP="00601C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601C79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Кыргыз Республикасынын </w:t>
      </w:r>
    </w:p>
    <w:p w:rsidR="00601C79" w:rsidRDefault="00601C79" w:rsidP="00601C79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601C79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экономика жана коммерция </w:t>
      </w:r>
    </w:p>
    <w:p w:rsidR="00601C79" w:rsidRPr="00601C79" w:rsidRDefault="00601C79" w:rsidP="00601C79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01C79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министри</w:t>
      </w:r>
      <w:r w:rsidRPr="00601C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              </w:t>
      </w:r>
      <w:r w:rsidRPr="00601C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</w:t>
      </w:r>
      <w:proofErr w:type="spellStart"/>
      <w:r w:rsidRPr="00601C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Д.Дж</w:t>
      </w:r>
      <w:proofErr w:type="spellEnd"/>
      <w:r w:rsidRPr="00601C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601C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Амангельдиев</w:t>
      </w:r>
      <w:proofErr w:type="spellEnd"/>
    </w:p>
    <w:p w:rsidR="00601C79" w:rsidRPr="00601C79" w:rsidRDefault="00601C79" w:rsidP="00601C7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601C79" w:rsidRPr="00601C79" w:rsidRDefault="00601C79" w:rsidP="00601C7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(министр </w:t>
      </w:r>
      <w:proofErr w:type="spellStart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>жок</w:t>
      </w:r>
      <w:proofErr w:type="spellEnd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>учурда</w:t>
      </w:r>
      <w:proofErr w:type="spellEnd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proofErr w:type="spellStart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>министрдин</w:t>
      </w:r>
      <w:proofErr w:type="spellEnd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>биринчи</w:t>
      </w:r>
      <w:proofErr w:type="spellEnd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орун </w:t>
      </w:r>
      <w:proofErr w:type="spellStart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>басары</w:t>
      </w:r>
      <w:proofErr w:type="spellEnd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Ч.С. </w:t>
      </w:r>
      <w:proofErr w:type="spellStart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>Сейитов</w:t>
      </w:r>
      <w:proofErr w:type="spellEnd"/>
      <w:r w:rsidRPr="00601C79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601C79" w:rsidRPr="00601C79" w:rsidRDefault="00601C79" w:rsidP="00601C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01C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B61354" w:rsidRPr="00F3625F" w:rsidRDefault="00B61354" w:rsidP="0073745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61354" w:rsidRPr="00F3625F" w:rsidSect="00601C79">
      <w:footerReference w:type="default" r:id="rId9"/>
      <w:pgSz w:w="12240" w:h="15840"/>
      <w:pgMar w:top="851" w:right="90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81" w:rsidRDefault="00536381" w:rsidP="00601C79">
      <w:pPr>
        <w:spacing w:after="0" w:line="240" w:lineRule="auto"/>
      </w:pPr>
      <w:r>
        <w:separator/>
      </w:r>
    </w:p>
  </w:endnote>
  <w:endnote w:type="continuationSeparator" w:id="0">
    <w:p w:rsidR="00536381" w:rsidRDefault="00536381" w:rsidP="0060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79" w:rsidRDefault="00601C79" w:rsidP="00601C79">
    <w:pPr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  <w:lang w:val="ky-KG" w:eastAsia="en-US"/>
      </w:rPr>
    </w:pPr>
  </w:p>
  <w:p w:rsidR="00601C79" w:rsidRPr="00601C79" w:rsidRDefault="00601C79" w:rsidP="00601C7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81" w:rsidRDefault="00536381" w:rsidP="00601C79">
      <w:pPr>
        <w:spacing w:after="0" w:line="240" w:lineRule="auto"/>
      </w:pPr>
      <w:r>
        <w:separator/>
      </w:r>
    </w:p>
  </w:footnote>
  <w:footnote w:type="continuationSeparator" w:id="0">
    <w:p w:rsidR="00536381" w:rsidRDefault="00536381" w:rsidP="00601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3C0"/>
    <w:multiLevelType w:val="hybridMultilevel"/>
    <w:tmpl w:val="0F3249A4"/>
    <w:lvl w:ilvl="0" w:tplc="755E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CAD26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6A82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B70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5649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D3C4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21C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F422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53821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">
    <w:nsid w:val="080A0FE0"/>
    <w:multiLevelType w:val="hybridMultilevel"/>
    <w:tmpl w:val="73FC0258"/>
    <w:lvl w:ilvl="0" w:tplc="64687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8045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10AA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A64E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6034F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76840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404AD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E1AA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F5DA6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">
    <w:nsid w:val="0C72256A"/>
    <w:multiLevelType w:val="hybridMultilevel"/>
    <w:tmpl w:val="3F8664CA"/>
    <w:lvl w:ilvl="0" w:tplc="FE88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12EB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9B6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452F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FFC9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2A5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1A68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DB64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BCA5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3">
    <w:nsid w:val="1035016E"/>
    <w:multiLevelType w:val="hybridMultilevel"/>
    <w:tmpl w:val="110C5BFE"/>
    <w:lvl w:ilvl="0" w:tplc="9192F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5887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C4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F80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ECCE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CE2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5AD2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807C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7BC1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4">
    <w:nsid w:val="13F67D4E"/>
    <w:multiLevelType w:val="hybridMultilevel"/>
    <w:tmpl w:val="F9420D76"/>
    <w:lvl w:ilvl="0" w:tplc="AE489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7018B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67EF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93E6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8C0AC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E7D21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CE0E6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7F40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7FCD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5">
    <w:nsid w:val="15CD003B"/>
    <w:multiLevelType w:val="hybridMultilevel"/>
    <w:tmpl w:val="21565564"/>
    <w:lvl w:ilvl="0" w:tplc="5AAE1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3BE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8000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917A7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A96E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FACE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5AC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DB8E9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B66E4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6">
    <w:nsid w:val="27A34F9D"/>
    <w:multiLevelType w:val="hybridMultilevel"/>
    <w:tmpl w:val="159A0998"/>
    <w:lvl w:ilvl="0" w:tplc="4CFCF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FD44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D3A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F4EA4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D12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3F4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08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2766B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AA05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7">
    <w:nsid w:val="2C1A13E3"/>
    <w:multiLevelType w:val="hybridMultilevel"/>
    <w:tmpl w:val="456839AE"/>
    <w:lvl w:ilvl="0" w:tplc="4A806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2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84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F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781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60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09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2C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62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88308B"/>
    <w:multiLevelType w:val="hybridMultilevel"/>
    <w:tmpl w:val="DC9031E0"/>
    <w:lvl w:ilvl="0" w:tplc="DBD88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68C0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874E5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3EDE5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DC1A7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F663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0AA7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A3AA3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966B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9">
    <w:nsid w:val="34001FCB"/>
    <w:multiLevelType w:val="hybridMultilevel"/>
    <w:tmpl w:val="F154DCE8"/>
    <w:lvl w:ilvl="0" w:tplc="498AC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48A67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9F66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E872D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55E4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20C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48B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0703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1B0E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0">
    <w:nsid w:val="3894507C"/>
    <w:multiLevelType w:val="hybridMultilevel"/>
    <w:tmpl w:val="B3CC3E84"/>
    <w:lvl w:ilvl="0" w:tplc="4D06575A">
      <w:start w:val="202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6861D6"/>
    <w:multiLevelType w:val="hybridMultilevel"/>
    <w:tmpl w:val="3EE658FA"/>
    <w:lvl w:ilvl="0" w:tplc="04F0D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EC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A3EC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7DA0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FF83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D9C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2800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260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0EA2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2">
    <w:nsid w:val="4F0E05E4"/>
    <w:multiLevelType w:val="hybridMultilevel"/>
    <w:tmpl w:val="D3923FF6"/>
    <w:lvl w:ilvl="0" w:tplc="A9F475B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6A55DC"/>
    <w:multiLevelType w:val="hybridMultilevel"/>
    <w:tmpl w:val="5F686CB2"/>
    <w:lvl w:ilvl="0" w:tplc="4E8A9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811C9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6065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2781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7E0C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9F840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C2A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9C4F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DCE0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5">
    <w:nsid w:val="554D2B23"/>
    <w:multiLevelType w:val="hybridMultilevel"/>
    <w:tmpl w:val="5330B3B4"/>
    <w:lvl w:ilvl="0" w:tplc="9356F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82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CE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EA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CC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E7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435B03"/>
    <w:multiLevelType w:val="hybridMultilevel"/>
    <w:tmpl w:val="761A54EA"/>
    <w:lvl w:ilvl="0" w:tplc="039A6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FB28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F02D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B852C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818E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6884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98E9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3983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2A21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7">
    <w:nsid w:val="597F1936"/>
    <w:multiLevelType w:val="hybridMultilevel"/>
    <w:tmpl w:val="B9DE0D16"/>
    <w:lvl w:ilvl="0" w:tplc="5D342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2E45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854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59AF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E3B8B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A732D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AAE8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0EE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7468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8">
    <w:nsid w:val="5BC0286A"/>
    <w:multiLevelType w:val="hybridMultilevel"/>
    <w:tmpl w:val="45A2B032"/>
    <w:lvl w:ilvl="0" w:tplc="DEC48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94B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23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2B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61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48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0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0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24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D2E78F7"/>
    <w:multiLevelType w:val="hybridMultilevel"/>
    <w:tmpl w:val="B7B29A36"/>
    <w:lvl w:ilvl="0" w:tplc="8F066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25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88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C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80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E9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4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C9393D"/>
    <w:multiLevelType w:val="hybridMultilevel"/>
    <w:tmpl w:val="303E3FAE"/>
    <w:lvl w:ilvl="0" w:tplc="83583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B025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0AFE1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FC04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1BC2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1D129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6D26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EF4CB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C96CA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1">
    <w:nsid w:val="6DA113D6"/>
    <w:multiLevelType w:val="hybridMultilevel"/>
    <w:tmpl w:val="694E39FA"/>
    <w:lvl w:ilvl="0" w:tplc="87C4D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8F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A8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069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C3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8B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2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49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9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4B21476"/>
    <w:multiLevelType w:val="hybridMultilevel"/>
    <w:tmpl w:val="71E0F6AA"/>
    <w:lvl w:ilvl="0" w:tplc="A4028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3A4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8F63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04EF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57ED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3E2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452A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94B2E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4A924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3">
    <w:nsid w:val="7639442A"/>
    <w:multiLevelType w:val="hybridMultilevel"/>
    <w:tmpl w:val="9A3A4B92"/>
    <w:lvl w:ilvl="0" w:tplc="B598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6AC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DEB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A1CA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FC2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D5722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23A6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90A7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E5A4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4">
    <w:nsid w:val="7B7E6201"/>
    <w:multiLevelType w:val="hybridMultilevel"/>
    <w:tmpl w:val="09C66F4E"/>
    <w:lvl w:ilvl="0" w:tplc="A0986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C262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BF8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C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D38F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2A80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394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0FD2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C7E5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5">
    <w:nsid w:val="7F301621"/>
    <w:multiLevelType w:val="hybridMultilevel"/>
    <w:tmpl w:val="57A6DED8"/>
    <w:lvl w:ilvl="0" w:tplc="C5920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F802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6F1C1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4788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277AC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38707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0A0E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828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97365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num w:numId="1">
    <w:abstractNumId w:val="8"/>
  </w:num>
  <w:num w:numId="2">
    <w:abstractNumId w:val="21"/>
  </w:num>
  <w:num w:numId="3">
    <w:abstractNumId w:val="4"/>
  </w:num>
  <w:num w:numId="4">
    <w:abstractNumId w:val="14"/>
  </w:num>
  <w:num w:numId="5">
    <w:abstractNumId w:val="25"/>
  </w:num>
  <w:num w:numId="6">
    <w:abstractNumId w:val="19"/>
  </w:num>
  <w:num w:numId="7">
    <w:abstractNumId w:val="7"/>
  </w:num>
  <w:num w:numId="8">
    <w:abstractNumId w:val="22"/>
  </w:num>
  <w:num w:numId="9">
    <w:abstractNumId w:val="24"/>
  </w:num>
  <w:num w:numId="10">
    <w:abstractNumId w:val="9"/>
  </w:num>
  <w:num w:numId="11">
    <w:abstractNumId w:val="6"/>
  </w:num>
  <w:num w:numId="12">
    <w:abstractNumId w:val="17"/>
  </w:num>
  <w:num w:numId="13">
    <w:abstractNumId w:val="11"/>
  </w:num>
  <w:num w:numId="14">
    <w:abstractNumId w:val="18"/>
  </w:num>
  <w:num w:numId="15">
    <w:abstractNumId w:val="15"/>
  </w:num>
  <w:num w:numId="16">
    <w:abstractNumId w:val="3"/>
  </w:num>
  <w:num w:numId="17">
    <w:abstractNumId w:val="5"/>
  </w:num>
  <w:num w:numId="18">
    <w:abstractNumId w:val="20"/>
  </w:num>
  <w:num w:numId="19">
    <w:abstractNumId w:val="1"/>
  </w:num>
  <w:num w:numId="20">
    <w:abstractNumId w:val="0"/>
  </w:num>
  <w:num w:numId="21">
    <w:abstractNumId w:val="23"/>
  </w:num>
  <w:num w:numId="22">
    <w:abstractNumId w:val="2"/>
  </w:num>
  <w:num w:numId="23">
    <w:abstractNumId w:val="16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633"/>
    <w:rsid w:val="00000CF6"/>
    <w:rsid w:val="00007027"/>
    <w:rsid w:val="0002539B"/>
    <w:rsid w:val="000264B5"/>
    <w:rsid w:val="00026850"/>
    <w:rsid w:val="00037ABD"/>
    <w:rsid w:val="000539C2"/>
    <w:rsid w:val="00082839"/>
    <w:rsid w:val="000A01B8"/>
    <w:rsid w:val="000A0E64"/>
    <w:rsid w:val="000C0657"/>
    <w:rsid w:val="000C4E15"/>
    <w:rsid w:val="0011659A"/>
    <w:rsid w:val="0012323D"/>
    <w:rsid w:val="00131964"/>
    <w:rsid w:val="00133AA5"/>
    <w:rsid w:val="001418AF"/>
    <w:rsid w:val="001430A7"/>
    <w:rsid w:val="00171DB4"/>
    <w:rsid w:val="00173B0E"/>
    <w:rsid w:val="00185ED3"/>
    <w:rsid w:val="001C168E"/>
    <w:rsid w:val="001C1854"/>
    <w:rsid w:val="001C6D17"/>
    <w:rsid w:val="001E06F5"/>
    <w:rsid w:val="00201137"/>
    <w:rsid w:val="0020517A"/>
    <w:rsid w:val="00211731"/>
    <w:rsid w:val="00212EA3"/>
    <w:rsid w:val="00216223"/>
    <w:rsid w:val="002201B5"/>
    <w:rsid w:val="00227466"/>
    <w:rsid w:val="002443E8"/>
    <w:rsid w:val="0025036C"/>
    <w:rsid w:val="00265082"/>
    <w:rsid w:val="002803D7"/>
    <w:rsid w:val="002849D1"/>
    <w:rsid w:val="00295212"/>
    <w:rsid w:val="002C2E7E"/>
    <w:rsid w:val="003147E9"/>
    <w:rsid w:val="00320710"/>
    <w:rsid w:val="00320DDF"/>
    <w:rsid w:val="00341D54"/>
    <w:rsid w:val="0035065D"/>
    <w:rsid w:val="0037636D"/>
    <w:rsid w:val="003B0142"/>
    <w:rsid w:val="003E18E3"/>
    <w:rsid w:val="003E4A6E"/>
    <w:rsid w:val="003E616B"/>
    <w:rsid w:val="00415FA0"/>
    <w:rsid w:val="00433E10"/>
    <w:rsid w:val="00436982"/>
    <w:rsid w:val="00454873"/>
    <w:rsid w:val="00463C66"/>
    <w:rsid w:val="00475959"/>
    <w:rsid w:val="0047711C"/>
    <w:rsid w:val="00477C44"/>
    <w:rsid w:val="00493968"/>
    <w:rsid w:val="00497261"/>
    <w:rsid w:val="004A4341"/>
    <w:rsid w:val="004C4FDB"/>
    <w:rsid w:val="004C53C7"/>
    <w:rsid w:val="004D121F"/>
    <w:rsid w:val="004D4EF5"/>
    <w:rsid w:val="00506A54"/>
    <w:rsid w:val="00506E3A"/>
    <w:rsid w:val="0053263C"/>
    <w:rsid w:val="00536381"/>
    <w:rsid w:val="00541FBB"/>
    <w:rsid w:val="00547F82"/>
    <w:rsid w:val="00596C99"/>
    <w:rsid w:val="00596FFF"/>
    <w:rsid w:val="005A119F"/>
    <w:rsid w:val="005B4C6B"/>
    <w:rsid w:val="005B7AFB"/>
    <w:rsid w:val="005C3ADA"/>
    <w:rsid w:val="005F05EA"/>
    <w:rsid w:val="00601C79"/>
    <w:rsid w:val="00603776"/>
    <w:rsid w:val="00607971"/>
    <w:rsid w:val="006106ED"/>
    <w:rsid w:val="006161F4"/>
    <w:rsid w:val="0062493D"/>
    <w:rsid w:val="00633AF5"/>
    <w:rsid w:val="00644361"/>
    <w:rsid w:val="00646C94"/>
    <w:rsid w:val="00647EA0"/>
    <w:rsid w:val="006507E9"/>
    <w:rsid w:val="006633EB"/>
    <w:rsid w:val="00663AA1"/>
    <w:rsid w:val="006702B7"/>
    <w:rsid w:val="006876D6"/>
    <w:rsid w:val="00697EB7"/>
    <w:rsid w:val="006A1521"/>
    <w:rsid w:val="00702034"/>
    <w:rsid w:val="0070568E"/>
    <w:rsid w:val="007207B2"/>
    <w:rsid w:val="0072516E"/>
    <w:rsid w:val="00725F58"/>
    <w:rsid w:val="00737454"/>
    <w:rsid w:val="00742DB5"/>
    <w:rsid w:val="00753595"/>
    <w:rsid w:val="00777EE2"/>
    <w:rsid w:val="00794BC1"/>
    <w:rsid w:val="007C1520"/>
    <w:rsid w:val="007C7D05"/>
    <w:rsid w:val="007D118E"/>
    <w:rsid w:val="007D3078"/>
    <w:rsid w:val="00802F50"/>
    <w:rsid w:val="00871E45"/>
    <w:rsid w:val="00881605"/>
    <w:rsid w:val="008D49DA"/>
    <w:rsid w:val="008D64BE"/>
    <w:rsid w:val="008E3DAA"/>
    <w:rsid w:val="009424DC"/>
    <w:rsid w:val="009450EB"/>
    <w:rsid w:val="009546E4"/>
    <w:rsid w:val="00957D2E"/>
    <w:rsid w:val="00963AEE"/>
    <w:rsid w:val="00966870"/>
    <w:rsid w:val="009963F4"/>
    <w:rsid w:val="009A21A7"/>
    <w:rsid w:val="009B29B0"/>
    <w:rsid w:val="009B4F6D"/>
    <w:rsid w:val="009C6449"/>
    <w:rsid w:val="009D5C83"/>
    <w:rsid w:val="009F0E7E"/>
    <w:rsid w:val="00A679F2"/>
    <w:rsid w:val="00A7696C"/>
    <w:rsid w:val="00A81097"/>
    <w:rsid w:val="00A81249"/>
    <w:rsid w:val="00A9089C"/>
    <w:rsid w:val="00AA1CB9"/>
    <w:rsid w:val="00AB10BD"/>
    <w:rsid w:val="00B21EAF"/>
    <w:rsid w:val="00B521C0"/>
    <w:rsid w:val="00B61354"/>
    <w:rsid w:val="00B66F98"/>
    <w:rsid w:val="00BA1E5A"/>
    <w:rsid w:val="00BB33AB"/>
    <w:rsid w:val="00BB77D3"/>
    <w:rsid w:val="00BC6117"/>
    <w:rsid w:val="00BD2270"/>
    <w:rsid w:val="00BE00A8"/>
    <w:rsid w:val="00C03D62"/>
    <w:rsid w:val="00C477E8"/>
    <w:rsid w:val="00C6202B"/>
    <w:rsid w:val="00C80476"/>
    <w:rsid w:val="00CA1D48"/>
    <w:rsid w:val="00CB092F"/>
    <w:rsid w:val="00CC4D62"/>
    <w:rsid w:val="00CD47FD"/>
    <w:rsid w:val="00CE01D3"/>
    <w:rsid w:val="00CF0A21"/>
    <w:rsid w:val="00D10739"/>
    <w:rsid w:val="00D37C7C"/>
    <w:rsid w:val="00D422CA"/>
    <w:rsid w:val="00D91704"/>
    <w:rsid w:val="00DA29A3"/>
    <w:rsid w:val="00DB02A9"/>
    <w:rsid w:val="00DB515B"/>
    <w:rsid w:val="00DD2633"/>
    <w:rsid w:val="00DD5D81"/>
    <w:rsid w:val="00DE6B3F"/>
    <w:rsid w:val="00E357DC"/>
    <w:rsid w:val="00E4030C"/>
    <w:rsid w:val="00E44D00"/>
    <w:rsid w:val="00E461A4"/>
    <w:rsid w:val="00E54965"/>
    <w:rsid w:val="00E74F0D"/>
    <w:rsid w:val="00E75285"/>
    <w:rsid w:val="00E83AFE"/>
    <w:rsid w:val="00E92DDD"/>
    <w:rsid w:val="00E9776B"/>
    <w:rsid w:val="00EA4CEC"/>
    <w:rsid w:val="00EB0EF8"/>
    <w:rsid w:val="00EB16B5"/>
    <w:rsid w:val="00EC0756"/>
    <w:rsid w:val="00EC4025"/>
    <w:rsid w:val="00EF2DC8"/>
    <w:rsid w:val="00EF67B7"/>
    <w:rsid w:val="00F0629C"/>
    <w:rsid w:val="00F06D37"/>
    <w:rsid w:val="00F20B6D"/>
    <w:rsid w:val="00F3625F"/>
    <w:rsid w:val="00F47235"/>
    <w:rsid w:val="00F50BC5"/>
    <w:rsid w:val="00F54BC2"/>
    <w:rsid w:val="00F70D25"/>
    <w:rsid w:val="00F80911"/>
    <w:rsid w:val="00FA3C89"/>
    <w:rsid w:val="00FA515B"/>
    <w:rsid w:val="00FA5768"/>
    <w:rsid w:val="00FA5C2B"/>
    <w:rsid w:val="00FB0957"/>
    <w:rsid w:val="00FB3206"/>
    <w:rsid w:val="00FB4C40"/>
    <w:rsid w:val="00FB6F94"/>
    <w:rsid w:val="00FC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23"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601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01C79"/>
  </w:style>
  <w:style w:type="paragraph" w:styleId="ae">
    <w:name w:val="footer"/>
    <w:basedOn w:val="a"/>
    <w:link w:val="af"/>
    <w:uiPriority w:val="99"/>
    <w:unhideWhenUsed/>
    <w:rsid w:val="00601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01C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4662">
          <w:marLeft w:val="374"/>
          <w:marRight w:val="14"/>
          <w:marTop w:val="3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72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1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844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274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2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068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2518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57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562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99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0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1270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7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4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621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46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4746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90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909">
          <w:marLeft w:val="37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2891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8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073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5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0810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2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98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51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2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5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50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45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02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92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7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80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85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786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961">
          <w:marLeft w:val="734"/>
          <w:marRight w:val="30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132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142">
          <w:marLeft w:val="374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8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8926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286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2568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070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08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96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3298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8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1972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5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1879">
          <w:marLeft w:val="3557"/>
          <w:marRight w:val="0"/>
          <w:marTop w:val="3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7046">
          <w:marLeft w:val="3557"/>
          <w:marRight w:val="14"/>
          <w:marTop w:val="2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8637">
          <w:marLeft w:val="3557"/>
          <w:marRight w:val="2491"/>
          <w:marTop w:val="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2010">
          <w:marLeft w:val="3557"/>
          <w:marRight w:val="677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041">
          <w:marLeft w:val="374"/>
          <w:marRight w:val="1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822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5762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2817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88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51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2496">
          <w:marLeft w:val="374"/>
          <w:marRight w:val="14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130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9939">
          <w:marLeft w:val="374"/>
          <w:marRight w:val="14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5246">
          <w:marLeft w:val="562"/>
          <w:marRight w:val="14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404">
          <w:marLeft w:val="562"/>
          <w:marRight w:val="14"/>
          <w:marTop w:val="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051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68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52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19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580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1111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344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6823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514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6857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95">
          <w:marLeft w:val="3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8490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5696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60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37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48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7951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4151">
          <w:marLeft w:val="562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596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904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273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127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8225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5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84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452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85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9131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8167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39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97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7133">
          <w:marLeft w:val="562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5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6390">
          <w:marLeft w:val="562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767">
          <w:marLeft w:val="562"/>
          <w:marRight w:val="14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118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6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9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6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147">
          <w:marLeft w:val="562"/>
          <w:marRight w:val="14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9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4015">
          <w:marLeft w:val="562"/>
          <w:marRight w:val="14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171">
          <w:marLeft w:val="562"/>
          <w:marRight w:val="14"/>
          <w:marTop w:val="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3016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33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80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777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1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56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6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04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51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9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593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6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911">
          <w:marLeft w:val="734"/>
          <w:marRight w:val="17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508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48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4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8891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462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0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8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79190">
          <w:marLeft w:val="720"/>
          <w:marRight w:val="14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94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7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0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2375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9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063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0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33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8844">
          <w:marLeft w:val="374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4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56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475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917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09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3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171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731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3089">
          <w:marLeft w:val="374"/>
          <w:marRight w:val="1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70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171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3474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635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619">
          <w:marLeft w:val="562"/>
          <w:marRight w:val="14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23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040">
          <w:marLeft w:val="562"/>
          <w:marRight w:val="14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5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718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3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7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0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849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5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14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61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4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28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65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7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5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3548">
          <w:marLeft w:val="374"/>
          <w:marRight w:val="1771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4195">
          <w:marLeft w:val="374"/>
          <w:marRight w:val="24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5059">
          <w:marLeft w:val="374"/>
          <w:marRight w:val="47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893">
          <w:marLeft w:val="374"/>
          <w:marRight w:val="139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866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9248">
          <w:marLeft w:val="374"/>
          <w:marRight w:val="217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1072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5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473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93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049">
          <w:marLeft w:val="1008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490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905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5101">
          <w:marLeft w:val="1008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797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340">
          <w:marLeft w:val="374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5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0240">
          <w:marLeft w:val="37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14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12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00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653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625">
          <w:marLeft w:val="562"/>
          <w:marRight w:val="14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800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864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77251-EA31-408F-B5C7-C9E7DD2E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Айпери Сейдибакасова</cp:lastModifiedBy>
  <cp:revision>7</cp:revision>
  <cp:lastPrinted>2022-07-15T04:03:00Z</cp:lastPrinted>
  <dcterms:created xsi:type="dcterms:W3CDTF">2022-07-14T04:58:00Z</dcterms:created>
  <dcterms:modified xsi:type="dcterms:W3CDTF">2022-07-15T04:04:00Z</dcterms:modified>
</cp:coreProperties>
</file>